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27" w:rsidRPr="00780227" w:rsidRDefault="008423E2" w:rsidP="00780227">
      <w:pPr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78022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Наличие  средств обучения и воспитания, в том числе приспособленных для использования инвалидами и лицами с ограниченными возможностями здоровья.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6" w:history="1">
        <w:r w:rsidRPr="0078022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Обеспеченность средствами ТСО.docx</w:t>
        </w:r>
      </w:hyperlink>
    </w:p>
    <w:p w:rsidR="00780227" w:rsidRDefault="008423E2" w:rsidP="00780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t> 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780227" w:rsidRDefault="008423E2" w:rsidP="00780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обучения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  <w:proofErr w:type="gramEnd"/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Имеющиеся в ДОУ  средства обучения: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печатные (учебные пособия, книги для чтения, хрестоматии, рабочие тетради, раздаточный материал и т.д.);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электронные образовательные ресурсы (часто называемые образовательные мультимедиа мультимедийные учебники, сетевые образовательные ресурсы и т.п.);</w:t>
      </w:r>
    </w:p>
    <w:p w:rsidR="00780227" w:rsidRDefault="008423E2" w:rsidP="00780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t>аудиовизуальные (слайды);</w:t>
      </w:r>
    </w:p>
    <w:p w:rsidR="00780227" w:rsidRDefault="008423E2" w:rsidP="00780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наглядные плоскостные (плакаты, карты настенные, иллюстрации настенные, магнитные доски);</w:t>
      </w:r>
    </w:p>
    <w:p w:rsidR="00780227" w:rsidRDefault="008423E2" w:rsidP="00780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демонстрационные (гербарии, муляжи, макеты, стенды, модели демонстрационные)</w:t>
      </w:r>
      <w:r w:rsidR="00780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снаряды, мячи и т.п.</w:t>
      </w:r>
      <w:proofErr w:type="gramEnd"/>
    </w:p>
    <w:p w:rsidR="00780227" w:rsidRDefault="008423E2" w:rsidP="00780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t>Идеальные средства обучения – это те усвоенные ранее знания и умения, которые используют педагоги и дети для усвоения новых знаний.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Материальные средства обучения – это физические объекты, которые используют педагоги и дети для детализированного обучения.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Наглядные пособия классифицируются на три группы: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t>Объемные пособия (модели, коллекции, приборы, аппараты и т.п.);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Печатные пособия (картины, плакаты, графики, таблицы, учебники)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Проекционный материал (кинофильмы, видеофильмы, слайды и т.п.)</w:t>
      </w:r>
      <w:proofErr w:type="gramEnd"/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80227" w:rsidRDefault="008423E2" w:rsidP="00780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использования средств обучения:</w:t>
      </w:r>
    </w:p>
    <w:p w:rsidR="00780227" w:rsidRDefault="008423E2" w:rsidP="00780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t>учет возрастных и психологических особенностей обучающихся;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учет дидактических целей и принципов дидактики (принципа наглядности, доступности и т.д.);</w:t>
      </w:r>
    </w:p>
    <w:p w:rsidR="00780227" w:rsidRDefault="008423E2" w:rsidP="00780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t>сотворчество педагога и обучающегося;</w:t>
      </w:r>
    </w:p>
    <w:p w:rsidR="00780227" w:rsidRDefault="008423E2" w:rsidP="00780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 правил безопасности в использовании средств обучения.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780227" w:rsidRDefault="008423E2" w:rsidP="00780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0735C5" w:rsidRPr="00780227" w:rsidRDefault="008423E2" w:rsidP="00780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8423E2" w:rsidRPr="00780227" w:rsidRDefault="008423E2" w:rsidP="007802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</w:p>
    <w:p w:rsidR="008423E2" w:rsidRPr="00780227" w:rsidRDefault="008423E2" w:rsidP="00780227">
      <w:pPr>
        <w:pStyle w:val="c0"/>
        <w:spacing w:before="0" w:beforeAutospacing="0" w:after="0" w:afterAutospacing="0" w:line="270" w:lineRule="atLeast"/>
        <w:jc w:val="both"/>
        <w:rPr>
          <w:color w:val="454545"/>
          <w:sz w:val="28"/>
          <w:szCs w:val="28"/>
          <w:shd w:val="clear" w:color="auto" w:fill="F9F9F9"/>
        </w:rPr>
      </w:pPr>
      <w:r w:rsidRPr="00780227">
        <w:rPr>
          <w:rStyle w:val="a6"/>
          <w:b w:val="0"/>
          <w:iCs/>
          <w:color w:val="000000" w:themeColor="text1"/>
          <w:sz w:val="28"/>
          <w:szCs w:val="28"/>
          <w:u w:val="single"/>
        </w:rPr>
        <w:t xml:space="preserve">В Учреждении не используются специальные средства обучения и </w:t>
      </w:r>
      <w:proofErr w:type="gramStart"/>
      <w:r w:rsidRPr="00780227">
        <w:rPr>
          <w:rStyle w:val="a6"/>
          <w:b w:val="0"/>
          <w:iCs/>
          <w:color w:val="000000" w:themeColor="text1"/>
          <w:sz w:val="28"/>
          <w:szCs w:val="28"/>
          <w:u w:val="single"/>
        </w:rPr>
        <w:t>воспитания</w:t>
      </w:r>
      <w:proofErr w:type="gramEnd"/>
      <w:r w:rsidRPr="00780227">
        <w:rPr>
          <w:rStyle w:val="a6"/>
          <w:b w:val="0"/>
          <w:iCs/>
          <w:color w:val="000000" w:themeColor="text1"/>
          <w:sz w:val="28"/>
          <w:szCs w:val="28"/>
          <w:u w:val="single"/>
        </w:rPr>
        <w:t xml:space="preserve">  приспособленные  для использования инвалидами и лицами с ограниченными возможностями здоровья для обеспечения образовательной деятельности.</w:t>
      </w:r>
      <w:r w:rsidRPr="00780227">
        <w:rPr>
          <w:color w:val="454545"/>
          <w:sz w:val="28"/>
          <w:szCs w:val="28"/>
        </w:rPr>
        <w:br/>
      </w:r>
      <w:r w:rsidRPr="00780227">
        <w:rPr>
          <w:color w:val="454545"/>
          <w:sz w:val="28"/>
          <w:szCs w:val="28"/>
        </w:rPr>
        <w:br/>
      </w:r>
    </w:p>
    <w:p w:rsidR="00780227" w:rsidRPr="00780227" w:rsidRDefault="008423E2" w:rsidP="00780227">
      <w:pPr>
        <w:pStyle w:val="c0"/>
        <w:spacing w:before="0" w:beforeAutospacing="0" w:after="0" w:afterAutospacing="0" w:line="270" w:lineRule="atLeast"/>
        <w:ind w:hanging="709"/>
        <w:jc w:val="center"/>
        <w:rPr>
          <w:b/>
          <w:color w:val="000000" w:themeColor="text1"/>
          <w:sz w:val="28"/>
          <w:szCs w:val="28"/>
        </w:rPr>
      </w:pPr>
      <w:r w:rsidRPr="00780227">
        <w:rPr>
          <w:b/>
          <w:color w:val="000000" w:themeColor="text1"/>
          <w:sz w:val="28"/>
          <w:szCs w:val="28"/>
        </w:rPr>
        <w:t xml:space="preserve">Обеспеченность </w:t>
      </w:r>
      <w:proofErr w:type="spellStart"/>
      <w:r w:rsidRPr="00780227">
        <w:rPr>
          <w:b/>
          <w:color w:val="000000" w:themeColor="text1"/>
          <w:sz w:val="28"/>
          <w:szCs w:val="28"/>
        </w:rPr>
        <w:t>учебно</w:t>
      </w:r>
      <w:proofErr w:type="spellEnd"/>
      <w:r w:rsidRPr="00780227">
        <w:rPr>
          <w:b/>
          <w:color w:val="000000" w:themeColor="text1"/>
          <w:sz w:val="28"/>
          <w:szCs w:val="28"/>
        </w:rPr>
        <w:t xml:space="preserve"> – воспитательного процесса</w:t>
      </w:r>
    </w:p>
    <w:p w:rsidR="00780227" w:rsidRPr="00780227" w:rsidRDefault="008423E2" w:rsidP="00780227">
      <w:pPr>
        <w:pStyle w:val="c0"/>
        <w:spacing w:before="0" w:beforeAutospacing="0" w:after="0" w:afterAutospacing="0" w:line="270" w:lineRule="atLeast"/>
        <w:ind w:hanging="709"/>
        <w:jc w:val="center"/>
        <w:rPr>
          <w:b/>
          <w:color w:val="000000" w:themeColor="text1"/>
          <w:sz w:val="28"/>
          <w:szCs w:val="28"/>
        </w:rPr>
      </w:pPr>
      <w:r w:rsidRPr="00780227">
        <w:rPr>
          <w:b/>
          <w:color w:val="000000" w:themeColor="text1"/>
          <w:sz w:val="28"/>
          <w:szCs w:val="28"/>
        </w:rPr>
        <w:t>средствами технического обучения.</w:t>
      </w:r>
    </w:p>
    <w:p w:rsidR="008423E2" w:rsidRPr="00780227" w:rsidRDefault="00780227" w:rsidP="008423E2">
      <w:pPr>
        <w:pStyle w:val="c0"/>
        <w:spacing w:before="0" w:beforeAutospacing="0" w:after="0" w:afterAutospacing="0" w:line="270" w:lineRule="atLeast"/>
        <w:ind w:hanging="709"/>
        <w:jc w:val="both"/>
        <w:rPr>
          <w:color w:val="0070C0"/>
          <w:sz w:val="28"/>
          <w:szCs w:val="28"/>
        </w:rPr>
      </w:pPr>
      <w:r w:rsidRPr="00780227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A7B5A9" wp14:editId="52F0E025">
            <wp:simplePos x="0" y="0"/>
            <wp:positionH relativeFrom="column">
              <wp:posOffset>30208</wp:posOffset>
            </wp:positionH>
            <wp:positionV relativeFrom="paragraph">
              <wp:posOffset>120015</wp:posOffset>
            </wp:positionV>
            <wp:extent cx="5943600" cy="2143920"/>
            <wp:effectExtent l="0" t="0" r="0" b="0"/>
            <wp:wrapNone/>
            <wp:docPr id="1" name="Рисунок 0" descr="computad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adore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156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3E2" w:rsidRDefault="008423E2" w:rsidP="008423E2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780227" w:rsidRDefault="00780227" w:rsidP="008423E2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780227" w:rsidRDefault="00780227" w:rsidP="008423E2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780227" w:rsidRDefault="00780227" w:rsidP="008423E2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780227" w:rsidRDefault="00780227" w:rsidP="008423E2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780227" w:rsidRDefault="00780227" w:rsidP="008423E2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780227" w:rsidRDefault="00780227" w:rsidP="008423E2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780227" w:rsidRDefault="00780227" w:rsidP="008423E2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780227" w:rsidRDefault="00780227" w:rsidP="008423E2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780227" w:rsidRDefault="00780227" w:rsidP="008423E2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780227" w:rsidRDefault="00780227" w:rsidP="008423E2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8423E2" w:rsidRPr="00780227" w:rsidRDefault="008423E2" w:rsidP="00780227">
      <w:pPr>
        <w:pStyle w:val="c0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80227">
        <w:rPr>
          <w:color w:val="000000" w:themeColor="text1"/>
          <w:sz w:val="28"/>
          <w:szCs w:val="28"/>
        </w:rPr>
        <w:t>Большая роль в эффективности качества воспитательно-образовательного процесса детского сада отводится материально - техническому обеспечению ДОУ и оснащённости образовательного процесса.</w:t>
      </w:r>
    </w:p>
    <w:p w:rsidR="008423E2" w:rsidRPr="00780227" w:rsidRDefault="008423E2" w:rsidP="00780227">
      <w:pPr>
        <w:pStyle w:val="c0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80227">
        <w:rPr>
          <w:color w:val="000000" w:themeColor="text1"/>
          <w:sz w:val="28"/>
          <w:szCs w:val="28"/>
        </w:rPr>
        <w:t xml:space="preserve">В нашем  детском саду созданы необходимые условия   для полноценного развития детей. 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 ДОУ соответствуют санитарно-гигиеническим требованиям. </w:t>
      </w:r>
    </w:p>
    <w:p w:rsidR="008423E2" w:rsidRPr="00780227" w:rsidRDefault="008423E2" w:rsidP="00780227">
      <w:pPr>
        <w:pStyle w:val="c0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r w:rsidRPr="00780227">
        <w:rPr>
          <w:color w:val="000000" w:themeColor="text1"/>
          <w:sz w:val="28"/>
          <w:szCs w:val="28"/>
        </w:rPr>
        <w:t>Оно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8423E2" w:rsidRPr="00780227" w:rsidRDefault="008423E2" w:rsidP="00780227">
      <w:pPr>
        <w:pStyle w:val="c0"/>
        <w:spacing w:before="0" w:beforeAutospacing="0" w:after="0" w:afterAutospacing="0" w:line="270" w:lineRule="atLeast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80227">
        <w:rPr>
          <w:color w:val="000000" w:themeColor="text1"/>
          <w:sz w:val="28"/>
          <w:szCs w:val="28"/>
        </w:rPr>
        <w:lastRenderedPageBreak/>
        <w:t>Основными техническими средствами, которыми пользуются педагоги в своей работе, являются: компьютеры, ноутбуки, видеокамера, цифровой фотоаппарат,  магнитофон, музыкальный центр, мультимедийный проектор, принтер, телевизор.</w:t>
      </w:r>
      <w:proofErr w:type="gramEnd"/>
    </w:p>
    <w:p w:rsidR="008423E2" w:rsidRPr="00780227" w:rsidRDefault="008423E2" w:rsidP="008423E2">
      <w:pPr>
        <w:pStyle w:val="c0"/>
        <w:spacing w:before="0" w:beforeAutospacing="0" w:after="0" w:afterAutospacing="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780227">
        <w:rPr>
          <w:color w:val="000000" w:themeColor="text1"/>
          <w:sz w:val="28"/>
          <w:szCs w:val="28"/>
        </w:rPr>
        <w:tab/>
      </w:r>
      <w:r w:rsidRPr="00780227">
        <w:rPr>
          <w:color w:val="000000" w:themeColor="text1"/>
          <w:sz w:val="28"/>
          <w:szCs w:val="28"/>
        </w:rPr>
        <w:tab/>
      </w:r>
    </w:p>
    <w:p w:rsidR="008423E2" w:rsidRPr="00780227" w:rsidRDefault="008423E2" w:rsidP="008423E2">
      <w:pPr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2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F28A54A" wp14:editId="6559E04C">
            <wp:extent cx="4348669" cy="2889115"/>
            <wp:effectExtent l="19050" t="0" r="0" b="0"/>
            <wp:docPr id="2" name="Рисунок 1" descr="Безымянный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коллаж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703" cy="289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23E2" w:rsidRPr="00780227" w:rsidRDefault="008423E2" w:rsidP="008423E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t>Так как одним из первых и важных представителей медиа-пространства являются мультипликационные (анимационные) фильмы. И мультфильм — наиболее эффективный воспитатель, поскольку сочетает в себе слово и картинку, т.е. включает два органа восприятия: зрение и слух. Если к этому добавить еще и совмест</w:t>
      </w:r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ный с ребенком анализ </w:t>
      </w:r>
      <w:proofErr w:type="gramStart"/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t>увиденного</w:t>
      </w:r>
      <w:proofErr w:type="gramEnd"/>
      <w:r w:rsidRPr="00780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мультфильм станет мощным воспитательным инструментом и одним из авторитетных и эффективных наглядных материалов. </w:t>
      </w:r>
    </w:p>
    <w:p w:rsidR="008423E2" w:rsidRPr="005652DD" w:rsidRDefault="008423E2" w:rsidP="008423E2">
      <w:pPr>
        <w:ind w:left="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3E2" w:rsidRPr="005652DD" w:rsidRDefault="008423E2">
      <w:pPr>
        <w:rPr>
          <w:rFonts w:ascii="Times New Roman" w:hAnsi="Times New Roman" w:cs="Times New Roman"/>
          <w:sz w:val="28"/>
          <w:szCs w:val="28"/>
        </w:rPr>
      </w:pPr>
    </w:p>
    <w:sectPr w:rsidR="008423E2" w:rsidRPr="005652DD" w:rsidSect="0076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144"/>
    <w:multiLevelType w:val="multilevel"/>
    <w:tmpl w:val="9182D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A197D"/>
    <w:multiLevelType w:val="multilevel"/>
    <w:tmpl w:val="F2DEB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F69AA"/>
    <w:multiLevelType w:val="multilevel"/>
    <w:tmpl w:val="CC4E6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B00D1"/>
    <w:multiLevelType w:val="multilevel"/>
    <w:tmpl w:val="206E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E7F9C"/>
    <w:multiLevelType w:val="multilevel"/>
    <w:tmpl w:val="C592E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436CD"/>
    <w:multiLevelType w:val="multilevel"/>
    <w:tmpl w:val="35B6F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308C6"/>
    <w:multiLevelType w:val="multilevel"/>
    <w:tmpl w:val="6DC46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72A0E"/>
    <w:multiLevelType w:val="multilevel"/>
    <w:tmpl w:val="24064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260AF3"/>
    <w:multiLevelType w:val="multilevel"/>
    <w:tmpl w:val="8B76D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623C2"/>
    <w:multiLevelType w:val="multilevel"/>
    <w:tmpl w:val="218A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A6B9B"/>
    <w:multiLevelType w:val="multilevel"/>
    <w:tmpl w:val="C4F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072"/>
    <w:rsid w:val="000735C5"/>
    <w:rsid w:val="0025620E"/>
    <w:rsid w:val="00275842"/>
    <w:rsid w:val="003503C3"/>
    <w:rsid w:val="003A36FC"/>
    <w:rsid w:val="00431784"/>
    <w:rsid w:val="00454AE6"/>
    <w:rsid w:val="004E7072"/>
    <w:rsid w:val="0055700A"/>
    <w:rsid w:val="005652DD"/>
    <w:rsid w:val="005C4223"/>
    <w:rsid w:val="00611BC4"/>
    <w:rsid w:val="00641A90"/>
    <w:rsid w:val="0074783A"/>
    <w:rsid w:val="007658C5"/>
    <w:rsid w:val="00780227"/>
    <w:rsid w:val="00797F8A"/>
    <w:rsid w:val="008423E2"/>
    <w:rsid w:val="008855A1"/>
    <w:rsid w:val="0098196C"/>
    <w:rsid w:val="00A07CAE"/>
    <w:rsid w:val="00A63534"/>
    <w:rsid w:val="00A70DEB"/>
    <w:rsid w:val="00B12772"/>
    <w:rsid w:val="00B4268C"/>
    <w:rsid w:val="00B9404C"/>
    <w:rsid w:val="00BC7114"/>
    <w:rsid w:val="00C01C5C"/>
    <w:rsid w:val="00C2723E"/>
    <w:rsid w:val="00C60BFF"/>
    <w:rsid w:val="00C726D4"/>
    <w:rsid w:val="00CC4A3F"/>
    <w:rsid w:val="00D00930"/>
    <w:rsid w:val="00F663DE"/>
    <w:rsid w:val="00F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C5"/>
  </w:style>
  <w:style w:type="paragraph" w:styleId="2">
    <w:name w:val="heading 2"/>
    <w:basedOn w:val="a"/>
    <w:link w:val="20"/>
    <w:uiPriority w:val="9"/>
    <w:qFormat/>
    <w:rsid w:val="00F66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4E7072"/>
  </w:style>
  <w:style w:type="paragraph" w:styleId="a3">
    <w:name w:val="Balloon Text"/>
    <w:basedOn w:val="a"/>
    <w:link w:val="a4"/>
    <w:uiPriority w:val="99"/>
    <w:semiHidden/>
    <w:unhideWhenUsed/>
    <w:rsid w:val="004E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0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707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66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F663DE"/>
    <w:rPr>
      <w:color w:val="0000FF"/>
      <w:u w:val="single"/>
    </w:rPr>
  </w:style>
  <w:style w:type="character" w:customStyle="1" w:styleId="pathseparator">
    <w:name w:val="path__separator"/>
    <w:basedOn w:val="a0"/>
    <w:rsid w:val="00F663DE"/>
  </w:style>
  <w:style w:type="character" w:customStyle="1" w:styleId="extended-textfull">
    <w:name w:val="extended-text__full"/>
    <w:basedOn w:val="a0"/>
    <w:rsid w:val="00F663DE"/>
  </w:style>
  <w:style w:type="paragraph" w:customStyle="1" w:styleId="c0">
    <w:name w:val="c0"/>
    <w:basedOn w:val="a"/>
    <w:rsid w:val="0084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FC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1092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00.edu.sarkomobr.ru/files/download/5ac7844f46715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2019-03-05T13:33:00Z</cp:lastPrinted>
  <dcterms:created xsi:type="dcterms:W3CDTF">2019-02-26T07:29:00Z</dcterms:created>
  <dcterms:modified xsi:type="dcterms:W3CDTF">2019-10-23T05:45:00Z</dcterms:modified>
</cp:coreProperties>
</file>